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216AAC" w14:paraId="20989433" w14:textId="77777777" w:rsidTr="32864EDD">
        <w:tc>
          <w:tcPr>
            <w:tcW w:w="9747" w:type="dxa"/>
            <w:gridSpan w:val="2"/>
          </w:tcPr>
          <w:p w14:paraId="660D202F" w14:textId="5DCF673C" w:rsidR="009D3786" w:rsidRPr="00216AAC" w:rsidRDefault="00216AAC" w:rsidP="00216AAC">
            <w:pPr>
              <w:rPr>
                <w:b/>
                <w:bCs/>
                <w:sz w:val="40"/>
                <w:szCs w:val="40"/>
                <w:lang w:val="en-US"/>
              </w:rPr>
            </w:pPr>
            <w:r w:rsidRPr="00216AAC">
              <w:rPr>
                <w:b/>
                <w:bCs/>
                <w:sz w:val="40"/>
                <w:szCs w:val="40"/>
                <w:lang w:val="en-US"/>
              </w:rPr>
              <w:t>TEACHER’S GUIDE</w:t>
            </w:r>
          </w:p>
        </w:tc>
      </w:tr>
      <w:tr w:rsidR="4F61CA30" w:rsidRPr="00216AAC" w14:paraId="37053EA4" w14:textId="77777777" w:rsidTr="32864EDD">
        <w:trPr>
          <w:trHeight w:val="419"/>
        </w:trPr>
        <w:tc>
          <w:tcPr>
            <w:tcW w:w="9747" w:type="dxa"/>
            <w:gridSpan w:val="2"/>
          </w:tcPr>
          <w:p w14:paraId="7D921905" w14:textId="77777777" w:rsidR="00216AAC" w:rsidRPr="00216AAC" w:rsidRDefault="00216AAC" w:rsidP="00216AAC">
            <w:pPr>
              <w:rPr>
                <w:b/>
                <w:bCs/>
                <w:sz w:val="24"/>
                <w:szCs w:val="24"/>
                <w:lang w:val="en-US"/>
              </w:rPr>
            </w:pPr>
            <w:r w:rsidRPr="00216AAC">
              <w:rPr>
                <w:b/>
                <w:bCs/>
                <w:sz w:val="24"/>
                <w:szCs w:val="24"/>
                <w:lang w:val="en-US"/>
              </w:rPr>
              <w:t xml:space="preserve">Title of the teaching element: </w:t>
            </w:r>
          </w:p>
          <w:p w14:paraId="34D41C82" w14:textId="000C93E3" w:rsidR="5D144638" w:rsidRPr="00216AAC" w:rsidRDefault="00216AAC" w:rsidP="00216AAC">
            <w:pPr>
              <w:rPr>
                <w:sz w:val="24"/>
                <w:szCs w:val="24"/>
                <w:lang w:val="en-US"/>
              </w:rPr>
            </w:pPr>
            <w:r w:rsidRPr="00216AAC">
              <w:rPr>
                <w:sz w:val="24"/>
                <w:szCs w:val="24"/>
                <w:lang w:val="en-US"/>
              </w:rPr>
              <w:t>3.1.3. Orienteering Course - with Recycled Materials</w:t>
            </w:r>
          </w:p>
        </w:tc>
      </w:tr>
      <w:tr w:rsidR="00C8017B" w:rsidRPr="00216AAC" w14:paraId="256CF6AC" w14:textId="77777777" w:rsidTr="32864EDD">
        <w:trPr>
          <w:trHeight w:val="855"/>
        </w:trPr>
        <w:tc>
          <w:tcPr>
            <w:tcW w:w="5282" w:type="dxa"/>
          </w:tcPr>
          <w:p w14:paraId="4631C65B" w14:textId="77777777" w:rsidR="00216AAC" w:rsidRPr="00216AAC" w:rsidRDefault="00216AAC" w:rsidP="00216AAC">
            <w:pPr>
              <w:rPr>
                <w:b/>
                <w:bCs/>
                <w:sz w:val="24"/>
                <w:szCs w:val="24"/>
                <w:lang w:val="en-US"/>
              </w:rPr>
            </w:pPr>
            <w:r w:rsidRPr="00216AAC">
              <w:rPr>
                <w:b/>
                <w:bCs/>
                <w:sz w:val="24"/>
                <w:szCs w:val="24"/>
                <w:lang w:val="en-US"/>
              </w:rPr>
              <w:t xml:space="preserve">Theme: </w:t>
            </w:r>
          </w:p>
          <w:p w14:paraId="2CF96B44" w14:textId="7828898C" w:rsidR="0067400D" w:rsidRPr="00216AAC" w:rsidRDefault="00216AAC" w:rsidP="00216AAC">
            <w:pPr>
              <w:rPr>
                <w:sz w:val="24"/>
                <w:szCs w:val="24"/>
                <w:lang w:val="en-US"/>
              </w:rPr>
            </w:pPr>
            <w:r w:rsidRPr="00216AAC">
              <w:rPr>
                <w:sz w:val="24"/>
                <w:szCs w:val="24"/>
                <w:lang w:val="en-US"/>
              </w:rPr>
              <w:t>Recycled Materials</w:t>
            </w:r>
          </w:p>
        </w:tc>
        <w:tc>
          <w:tcPr>
            <w:tcW w:w="4465" w:type="dxa"/>
          </w:tcPr>
          <w:p w14:paraId="2D14CB89" w14:textId="77777777" w:rsidR="00216AAC" w:rsidRPr="00216AAC" w:rsidRDefault="00216AAC" w:rsidP="00216AAC">
            <w:pPr>
              <w:rPr>
                <w:b/>
                <w:bCs/>
                <w:sz w:val="24"/>
                <w:szCs w:val="24"/>
                <w:lang w:val="en-US"/>
              </w:rPr>
            </w:pPr>
            <w:r w:rsidRPr="00216AAC">
              <w:rPr>
                <w:b/>
                <w:bCs/>
                <w:sz w:val="24"/>
                <w:szCs w:val="24"/>
                <w:lang w:val="en-US"/>
              </w:rPr>
              <w:t xml:space="preserve">Recommended duration in hours: </w:t>
            </w:r>
          </w:p>
          <w:p w14:paraId="4BE82F57" w14:textId="016C26AF" w:rsidR="0067400D" w:rsidRPr="00216AAC" w:rsidRDefault="00216AAC" w:rsidP="00216AAC">
            <w:pPr>
              <w:rPr>
                <w:sz w:val="24"/>
                <w:szCs w:val="24"/>
                <w:lang w:val="en-US"/>
              </w:rPr>
            </w:pPr>
            <w:r w:rsidRPr="00216AAC">
              <w:rPr>
                <w:sz w:val="24"/>
                <w:szCs w:val="24"/>
                <w:lang w:val="en-US"/>
              </w:rPr>
              <w:t>5 hours</w:t>
            </w:r>
          </w:p>
        </w:tc>
      </w:tr>
      <w:tr w:rsidR="00C8017B" w:rsidRPr="00216AAC" w14:paraId="54E69D43" w14:textId="77777777" w:rsidTr="32864EDD">
        <w:tc>
          <w:tcPr>
            <w:tcW w:w="9747" w:type="dxa"/>
            <w:gridSpan w:val="2"/>
          </w:tcPr>
          <w:p w14:paraId="1D6A0E88" w14:textId="77777777" w:rsidR="00216AAC" w:rsidRPr="00216AAC" w:rsidRDefault="00216AAC" w:rsidP="00216AAC">
            <w:pPr>
              <w:rPr>
                <w:b/>
                <w:bCs/>
                <w:sz w:val="24"/>
                <w:szCs w:val="24"/>
                <w:lang w:val="en-US"/>
              </w:rPr>
            </w:pPr>
            <w:r w:rsidRPr="00216AAC">
              <w:rPr>
                <w:b/>
                <w:bCs/>
                <w:sz w:val="24"/>
                <w:szCs w:val="24"/>
                <w:lang w:val="en-US"/>
              </w:rPr>
              <w:t xml:space="preserve">Introduction: </w:t>
            </w:r>
          </w:p>
          <w:p w14:paraId="5093E5E0" w14:textId="11D116F2" w:rsidR="0067400D" w:rsidRPr="00216AAC" w:rsidRDefault="00216AAC" w:rsidP="00216AAC">
            <w:pPr>
              <w:rPr>
                <w:sz w:val="24"/>
                <w:szCs w:val="24"/>
                <w:lang w:val="en-US"/>
              </w:rPr>
            </w:pPr>
            <w:r w:rsidRPr="00216AAC">
              <w:rPr>
                <w:sz w:val="24"/>
                <w:szCs w:val="24"/>
                <w:lang w:val="en-US"/>
              </w:rPr>
              <w:t>The apprentice plans and executes their own orienteering course with the purpose of locating 'recycled bricks' in their local environment, for example, at the local building supply store, recycling station, or second-hand dealer. The material includes a list of brick products that the apprentice should attempt to locate. The orienteering course provides the apprentice with an understanding of where recycled bricks can be found and the quantities available. This knowledge can be applied by the apprentice in later planning tasks that involve the use of brick products.</w:t>
            </w:r>
          </w:p>
        </w:tc>
      </w:tr>
      <w:tr w:rsidR="3F86ECC0" w:rsidRPr="00216AAC" w14:paraId="6E8A24C0" w14:textId="77777777" w:rsidTr="32864EDD">
        <w:trPr>
          <w:trHeight w:val="300"/>
        </w:trPr>
        <w:tc>
          <w:tcPr>
            <w:tcW w:w="9747" w:type="dxa"/>
            <w:gridSpan w:val="2"/>
          </w:tcPr>
          <w:p w14:paraId="3714D2B5" w14:textId="77777777" w:rsidR="00216AAC" w:rsidRPr="00216AAC" w:rsidRDefault="00216AAC" w:rsidP="00216AAC">
            <w:pPr>
              <w:rPr>
                <w:b/>
                <w:bCs/>
                <w:sz w:val="24"/>
                <w:szCs w:val="24"/>
                <w:lang w:val="en-US"/>
              </w:rPr>
            </w:pPr>
            <w:r w:rsidRPr="00216AAC">
              <w:rPr>
                <w:b/>
                <w:bCs/>
                <w:sz w:val="24"/>
                <w:szCs w:val="24"/>
                <w:lang w:val="en-US"/>
              </w:rPr>
              <w:t xml:space="preserve">Preparation: </w:t>
            </w:r>
          </w:p>
          <w:p w14:paraId="25F83E7A" w14:textId="08BC339D" w:rsidR="3F86ECC0" w:rsidRPr="00216AAC" w:rsidRDefault="00216AAC" w:rsidP="00216AAC">
            <w:pPr>
              <w:rPr>
                <w:sz w:val="24"/>
                <w:szCs w:val="24"/>
                <w:lang w:val="en-US"/>
              </w:rPr>
            </w:pPr>
            <w:r w:rsidRPr="00216AAC">
              <w:rPr>
                <w:sz w:val="24"/>
                <w:szCs w:val="24"/>
                <w:lang w:val="en-US"/>
              </w:rPr>
              <w:t xml:space="preserve">Before the lesson, the teacher should familiarize themselves with possible locations for finding recycled bricks. This doesn't mean that the teacher </w:t>
            </w:r>
            <w:proofErr w:type="gramStart"/>
            <w:r w:rsidRPr="00216AAC">
              <w:rPr>
                <w:sz w:val="24"/>
                <w:szCs w:val="24"/>
                <w:lang w:val="en-US"/>
              </w:rPr>
              <w:t>has to</w:t>
            </w:r>
            <w:proofErr w:type="gramEnd"/>
            <w:r w:rsidRPr="00216AAC">
              <w:rPr>
                <w:sz w:val="24"/>
                <w:szCs w:val="24"/>
                <w:lang w:val="en-US"/>
              </w:rPr>
              <w:t xml:space="preserve"> have already contacted these places; it is the apprentice's responsibility. However, the teacher should have an overview of potential locations to assist apprentices if they cannot locate recycled bricks on their own.</w:t>
            </w:r>
          </w:p>
        </w:tc>
      </w:tr>
      <w:tr w:rsidR="00C8017B" w:rsidRPr="00216AAC" w14:paraId="237B54C8" w14:textId="77777777" w:rsidTr="32864EDD">
        <w:tc>
          <w:tcPr>
            <w:tcW w:w="9747" w:type="dxa"/>
            <w:gridSpan w:val="2"/>
          </w:tcPr>
          <w:p w14:paraId="33DB219A" w14:textId="77777777" w:rsidR="00216AAC" w:rsidRPr="00216AAC" w:rsidRDefault="00216AAC" w:rsidP="00216AAC">
            <w:pPr>
              <w:rPr>
                <w:b/>
                <w:bCs/>
                <w:sz w:val="24"/>
                <w:szCs w:val="24"/>
                <w:lang w:val="en-US"/>
              </w:rPr>
            </w:pPr>
            <w:r w:rsidRPr="00216AAC">
              <w:rPr>
                <w:b/>
                <w:bCs/>
                <w:sz w:val="24"/>
                <w:szCs w:val="24"/>
                <w:lang w:val="en-US"/>
              </w:rPr>
              <w:t xml:space="preserve">Learning Objectives: </w:t>
            </w:r>
          </w:p>
          <w:p w14:paraId="660FDDE2" w14:textId="77777777" w:rsidR="00216AAC" w:rsidRDefault="00216AAC" w:rsidP="00216AAC">
            <w:pPr>
              <w:rPr>
                <w:sz w:val="24"/>
                <w:szCs w:val="24"/>
                <w:lang w:val="en-US"/>
              </w:rPr>
            </w:pPr>
            <w:r w:rsidRPr="00216AAC">
              <w:rPr>
                <w:sz w:val="24"/>
                <w:szCs w:val="24"/>
                <w:lang w:val="en-US"/>
              </w:rPr>
              <w:t xml:space="preserve">The apprentice can recognize different types of brick products. </w:t>
            </w:r>
          </w:p>
          <w:p w14:paraId="2AED35CE" w14:textId="77777777" w:rsidR="00216AAC" w:rsidRDefault="00216AAC" w:rsidP="00216AAC">
            <w:pPr>
              <w:rPr>
                <w:sz w:val="24"/>
                <w:szCs w:val="24"/>
                <w:lang w:val="en-US"/>
              </w:rPr>
            </w:pPr>
            <w:r w:rsidRPr="00216AAC">
              <w:rPr>
                <w:sz w:val="24"/>
                <w:szCs w:val="24"/>
                <w:lang w:val="en-US"/>
              </w:rPr>
              <w:t xml:space="preserve">The apprentice can recognize different qualities. </w:t>
            </w:r>
          </w:p>
          <w:p w14:paraId="52A7A256" w14:textId="77777777" w:rsidR="00216AAC" w:rsidRDefault="00216AAC" w:rsidP="00216AAC">
            <w:pPr>
              <w:rPr>
                <w:sz w:val="24"/>
                <w:szCs w:val="24"/>
                <w:lang w:val="en-US"/>
              </w:rPr>
            </w:pPr>
            <w:r w:rsidRPr="00216AAC">
              <w:rPr>
                <w:sz w:val="24"/>
                <w:szCs w:val="24"/>
                <w:lang w:val="en-US"/>
              </w:rPr>
              <w:t xml:space="preserve">The apprentice can locate recycled bricks in their local area. </w:t>
            </w:r>
          </w:p>
          <w:p w14:paraId="1D5A1243" w14:textId="6935DE8C" w:rsidR="00B10766" w:rsidRPr="00216AAC" w:rsidRDefault="00216AAC" w:rsidP="00216AAC">
            <w:pPr>
              <w:rPr>
                <w:sz w:val="24"/>
                <w:szCs w:val="24"/>
                <w:lang w:val="en-US"/>
              </w:rPr>
            </w:pPr>
            <w:r w:rsidRPr="00216AAC">
              <w:rPr>
                <w:sz w:val="24"/>
                <w:szCs w:val="24"/>
                <w:lang w:val="en-US"/>
              </w:rPr>
              <w:t>The apprentice can determine if it is possible to obtain recycled bricks for a project in their local area.</w:t>
            </w:r>
          </w:p>
        </w:tc>
      </w:tr>
      <w:tr w:rsidR="00C8017B" w:rsidRPr="00216AAC" w14:paraId="694E6C3F" w14:textId="77777777" w:rsidTr="32864EDD">
        <w:tc>
          <w:tcPr>
            <w:tcW w:w="9747" w:type="dxa"/>
            <w:gridSpan w:val="2"/>
          </w:tcPr>
          <w:p w14:paraId="4AF7DA94" w14:textId="77777777" w:rsidR="00216AAC" w:rsidRPr="00216AAC" w:rsidRDefault="00216AAC" w:rsidP="00216AAC">
            <w:pPr>
              <w:rPr>
                <w:b/>
                <w:bCs/>
                <w:sz w:val="24"/>
                <w:szCs w:val="24"/>
                <w:lang w:val="en-US"/>
              </w:rPr>
            </w:pPr>
            <w:r w:rsidRPr="00216AAC">
              <w:rPr>
                <w:b/>
                <w:bCs/>
                <w:sz w:val="24"/>
                <w:szCs w:val="24"/>
                <w:lang w:val="en-US"/>
              </w:rPr>
              <w:t xml:space="preserve">Content and Purpose: </w:t>
            </w:r>
          </w:p>
          <w:p w14:paraId="27AA8A09" w14:textId="77777777" w:rsidR="00C7767E" w:rsidRDefault="00216AAC" w:rsidP="00216AAC">
            <w:pPr>
              <w:rPr>
                <w:sz w:val="24"/>
                <w:szCs w:val="24"/>
                <w:lang w:val="en-US"/>
              </w:rPr>
            </w:pPr>
            <w:r w:rsidRPr="00216AAC">
              <w:rPr>
                <w:sz w:val="24"/>
                <w:szCs w:val="24"/>
                <w:lang w:val="en-US"/>
              </w:rPr>
              <w:t xml:space="preserve">List of brick materials to </w:t>
            </w:r>
            <w:proofErr w:type="gramStart"/>
            <w:r w:rsidRPr="00216AAC">
              <w:rPr>
                <w:sz w:val="24"/>
                <w:szCs w:val="24"/>
                <w:lang w:val="en-US"/>
              </w:rPr>
              <w:t>be located in</w:t>
            </w:r>
            <w:proofErr w:type="gramEnd"/>
            <w:r w:rsidRPr="00216AAC">
              <w:rPr>
                <w:sz w:val="24"/>
                <w:szCs w:val="24"/>
                <w:lang w:val="en-US"/>
              </w:rPr>
              <w:t xml:space="preserve"> the local area. Ideas on where the apprentice can find the materials. List of information the apprentice should try to gather for each material. The purpose of the content is for the apprentice to acquire market knowledge about recycled bricks.</w:t>
            </w:r>
          </w:p>
          <w:p w14:paraId="55D1B660" w14:textId="040B924A" w:rsidR="00216AAC" w:rsidRPr="00216AAC" w:rsidRDefault="00216AAC" w:rsidP="00216AAC">
            <w:pPr>
              <w:rPr>
                <w:sz w:val="24"/>
                <w:szCs w:val="24"/>
                <w:lang w:val="en-US"/>
              </w:rPr>
            </w:pPr>
          </w:p>
        </w:tc>
      </w:tr>
      <w:tr w:rsidR="00C8017B" w:rsidRPr="00216AAC" w14:paraId="31C4F84C" w14:textId="77777777" w:rsidTr="32864EDD">
        <w:tc>
          <w:tcPr>
            <w:tcW w:w="9747" w:type="dxa"/>
            <w:gridSpan w:val="2"/>
          </w:tcPr>
          <w:p w14:paraId="0ABF8570" w14:textId="77777777" w:rsidR="00216AAC" w:rsidRPr="00216AAC" w:rsidRDefault="00216AAC" w:rsidP="00216AAC">
            <w:pPr>
              <w:rPr>
                <w:b/>
                <w:bCs/>
                <w:sz w:val="24"/>
                <w:szCs w:val="24"/>
                <w:lang w:val="en-US"/>
              </w:rPr>
            </w:pPr>
            <w:r w:rsidRPr="00216AAC">
              <w:rPr>
                <w:b/>
                <w:bCs/>
                <w:sz w:val="24"/>
                <w:szCs w:val="24"/>
                <w:lang w:val="en-US"/>
              </w:rPr>
              <w:t xml:space="preserve">Proposed Lesson Plan: </w:t>
            </w:r>
          </w:p>
          <w:p w14:paraId="6617D20C" w14:textId="58BAD4B8" w:rsidR="00216AAC" w:rsidRPr="00216AAC" w:rsidRDefault="00216AAC" w:rsidP="00216AAC">
            <w:pPr>
              <w:pStyle w:val="Listeafsnit"/>
              <w:numPr>
                <w:ilvl w:val="0"/>
                <w:numId w:val="36"/>
              </w:numPr>
              <w:rPr>
                <w:b/>
                <w:bCs/>
                <w:sz w:val="24"/>
                <w:szCs w:val="24"/>
                <w:lang w:val="en-US"/>
              </w:rPr>
            </w:pPr>
            <w:r w:rsidRPr="00216AAC">
              <w:rPr>
                <w:b/>
                <w:bCs/>
                <w:sz w:val="24"/>
                <w:szCs w:val="24"/>
                <w:lang w:val="en-US"/>
              </w:rPr>
              <w:t xml:space="preserve">Teacher's presentation (15 min) </w:t>
            </w:r>
          </w:p>
          <w:p w14:paraId="0D2F7382" w14:textId="77777777" w:rsidR="00216AAC" w:rsidRPr="00216AAC" w:rsidRDefault="00216AAC" w:rsidP="00216AAC">
            <w:pPr>
              <w:pStyle w:val="Listeafsnit"/>
              <w:ind w:left="1080"/>
              <w:rPr>
                <w:sz w:val="24"/>
                <w:szCs w:val="24"/>
                <w:lang w:val="en-US"/>
              </w:rPr>
            </w:pPr>
            <w:r w:rsidRPr="00216AAC">
              <w:rPr>
                <w:sz w:val="24"/>
                <w:szCs w:val="24"/>
                <w:lang w:val="en-US"/>
              </w:rPr>
              <w:t xml:space="preserve">1: The teacher introduces the task by reviewing the webpage where the task is described. </w:t>
            </w:r>
          </w:p>
          <w:p w14:paraId="6B229414" w14:textId="77777777" w:rsidR="00216AAC" w:rsidRPr="00216AAC" w:rsidRDefault="00216AAC" w:rsidP="00216AAC">
            <w:pPr>
              <w:pStyle w:val="Listeafsnit"/>
              <w:ind w:left="1080"/>
              <w:rPr>
                <w:sz w:val="24"/>
                <w:szCs w:val="24"/>
                <w:lang w:val="en-US"/>
              </w:rPr>
            </w:pPr>
            <w:r w:rsidRPr="00216AAC">
              <w:rPr>
                <w:sz w:val="24"/>
                <w:szCs w:val="24"/>
                <w:lang w:val="en-US"/>
              </w:rPr>
              <w:t xml:space="preserve">2: The teacher divides the class into small groups (3-4 people). </w:t>
            </w:r>
          </w:p>
          <w:p w14:paraId="5F2D3B9E" w14:textId="10B53EF5" w:rsidR="00216AAC" w:rsidRPr="00216AAC" w:rsidRDefault="00216AAC" w:rsidP="00216AAC">
            <w:pPr>
              <w:pStyle w:val="Listeafsnit"/>
              <w:numPr>
                <w:ilvl w:val="0"/>
                <w:numId w:val="36"/>
              </w:numPr>
              <w:rPr>
                <w:b/>
                <w:bCs/>
                <w:sz w:val="24"/>
                <w:szCs w:val="24"/>
                <w:lang w:val="en-US"/>
              </w:rPr>
            </w:pPr>
            <w:r w:rsidRPr="00216AAC">
              <w:rPr>
                <w:b/>
                <w:bCs/>
                <w:sz w:val="24"/>
                <w:szCs w:val="24"/>
                <w:lang w:val="en-US"/>
              </w:rPr>
              <w:t xml:space="preserve">Group work (4 hours) </w:t>
            </w:r>
          </w:p>
          <w:p w14:paraId="0A5FD257" w14:textId="77777777" w:rsidR="00216AAC" w:rsidRPr="00216AAC" w:rsidRDefault="00216AAC" w:rsidP="00216AAC">
            <w:pPr>
              <w:pStyle w:val="Listeafsnit"/>
              <w:ind w:left="1080"/>
              <w:rPr>
                <w:sz w:val="24"/>
                <w:szCs w:val="24"/>
                <w:lang w:val="en-US"/>
              </w:rPr>
            </w:pPr>
            <w:r w:rsidRPr="00216AAC">
              <w:rPr>
                <w:sz w:val="24"/>
                <w:szCs w:val="24"/>
                <w:lang w:val="en-US"/>
              </w:rPr>
              <w:t xml:space="preserve">1: Groups brainstorm possibilities for finding the types of recycled bricks specified in the list. </w:t>
            </w:r>
          </w:p>
          <w:p w14:paraId="57B1D74F" w14:textId="77777777" w:rsidR="00216AAC" w:rsidRPr="00216AAC" w:rsidRDefault="00216AAC" w:rsidP="00216AAC">
            <w:pPr>
              <w:pStyle w:val="Listeafsnit"/>
              <w:ind w:left="1080"/>
              <w:rPr>
                <w:sz w:val="24"/>
                <w:szCs w:val="24"/>
                <w:lang w:val="en-US"/>
              </w:rPr>
            </w:pPr>
            <w:r w:rsidRPr="00216AAC">
              <w:rPr>
                <w:sz w:val="24"/>
                <w:szCs w:val="24"/>
                <w:lang w:val="en-US"/>
              </w:rPr>
              <w:t xml:space="preserve">2: Groups investigate these possibilities further (research). </w:t>
            </w:r>
          </w:p>
          <w:p w14:paraId="398DA798" w14:textId="77777777" w:rsidR="00216AAC" w:rsidRPr="00216AAC" w:rsidRDefault="00216AAC" w:rsidP="00216AAC">
            <w:pPr>
              <w:pStyle w:val="Listeafsnit"/>
              <w:ind w:left="1080"/>
              <w:rPr>
                <w:sz w:val="24"/>
                <w:szCs w:val="24"/>
                <w:lang w:val="en-US"/>
              </w:rPr>
            </w:pPr>
            <w:r w:rsidRPr="00216AAC">
              <w:rPr>
                <w:sz w:val="24"/>
                <w:szCs w:val="24"/>
                <w:lang w:val="en-US"/>
              </w:rPr>
              <w:t xml:space="preserve">3: Groups contact local actors for recycled bricks. </w:t>
            </w:r>
          </w:p>
          <w:p w14:paraId="1C3C0636" w14:textId="77777777" w:rsidR="00216AAC" w:rsidRPr="00216AAC" w:rsidRDefault="00216AAC" w:rsidP="00216AAC">
            <w:pPr>
              <w:pStyle w:val="Listeafsnit"/>
              <w:ind w:left="1080"/>
              <w:rPr>
                <w:sz w:val="24"/>
                <w:szCs w:val="24"/>
                <w:lang w:val="en-US"/>
              </w:rPr>
            </w:pPr>
            <w:r w:rsidRPr="00216AAC">
              <w:rPr>
                <w:sz w:val="24"/>
                <w:szCs w:val="24"/>
                <w:lang w:val="en-US"/>
              </w:rPr>
              <w:t xml:space="preserve">4: Groups carry out the orienteering course and collect information. </w:t>
            </w:r>
          </w:p>
          <w:p w14:paraId="0211A88F" w14:textId="4A7B9038" w:rsidR="00216AAC" w:rsidRPr="00216AAC" w:rsidRDefault="00216AAC" w:rsidP="00216AAC">
            <w:pPr>
              <w:pStyle w:val="Listeafsnit"/>
              <w:numPr>
                <w:ilvl w:val="0"/>
                <w:numId w:val="36"/>
              </w:numPr>
              <w:rPr>
                <w:b/>
                <w:bCs/>
                <w:sz w:val="24"/>
                <w:szCs w:val="24"/>
                <w:lang w:val="en-US"/>
              </w:rPr>
            </w:pPr>
            <w:r w:rsidRPr="00216AAC">
              <w:rPr>
                <w:b/>
                <w:bCs/>
                <w:sz w:val="24"/>
                <w:szCs w:val="24"/>
                <w:lang w:val="en-US"/>
              </w:rPr>
              <w:t xml:space="preserve">Plenary wrap-up (45 min) </w:t>
            </w:r>
          </w:p>
          <w:p w14:paraId="0AD7AF0C" w14:textId="77777777" w:rsidR="00216AAC" w:rsidRPr="00216AAC" w:rsidRDefault="00216AAC" w:rsidP="00216AAC">
            <w:pPr>
              <w:pStyle w:val="Listeafsnit"/>
              <w:ind w:left="1080"/>
              <w:rPr>
                <w:sz w:val="24"/>
                <w:szCs w:val="24"/>
                <w:lang w:val="en-US"/>
              </w:rPr>
            </w:pPr>
            <w:r w:rsidRPr="00216AAC">
              <w:rPr>
                <w:sz w:val="24"/>
                <w:szCs w:val="24"/>
                <w:lang w:val="en-US"/>
              </w:rPr>
              <w:t xml:space="preserve">1: Each category from the list of brick products is reviewed, and groups present their location of the brick product and the collected information. </w:t>
            </w:r>
          </w:p>
          <w:p w14:paraId="68A258B8" w14:textId="77777777" w:rsidR="00216AAC" w:rsidRPr="00216AAC" w:rsidRDefault="00216AAC" w:rsidP="00216AAC">
            <w:pPr>
              <w:pStyle w:val="Listeafsnit"/>
              <w:ind w:left="1080"/>
            </w:pPr>
            <w:r w:rsidRPr="00216AAC">
              <w:rPr>
                <w:sz w:val="24"/>
                <w:szCs w:val="24"/>
                <w:lang w:val="en-US"/>
              </w:rPr>
              <w:t xml:space="preserve">2: Recap of learning outcomes and experiences with local actors. </w:t>
            </w:r>
          </w:p>
          <w:p w14:paraId="27E7EA39" w14:textId="77777777" w:rsidR="00957A33" w:rsidRPr="00216AAC" w:rsidRDefault="00216AAC" w:rsidP="00216AAC">
            <w:pPr>
              <w:pStyle w:val="Listeafsnit"/>
              <w:ind w:left="1080"/>
              <w:rPr>
                <w:sz w:val="24"/>
                <w:szCs w:val="24"/>
                <w:lang w:val="en-US"/>
              </w:rPr>
            </w:pPr>
            <w:r w:rsidRPr="00216AAC">
              <w:rPr>
                <w:sz w:val="24"/>
                <w:szCs w:val="24"/>
                <w:lang w:val="en-US"/>
              </w:rPr>
              <w:t>3: Questions?</w:t>
            </w:r>
          </w:p>
          <w:p w14:paraId="2525AF5B" w14:textId="0F631ED4" w:rsidR="00216AAC" w:rsidRPr="00216AAC" w:rsidRDefault="00216AAC" w:rsidP="00216AAC">
            <w:pPr>
              <w:rPr>
                <w:sz w:val="24"/>
                <w:szCs w:val="24"/>
                <w:lang w:val="en-US"/>
              </w:rPr>
            </w:pPr>
          </w:p>
        </w:tc>
      </w:tr>
      <w:tr w:rsidR="00C8017B" w:rsidRPr="00216AAC" w14:paraId="5227C891" w14:textId="77777777" w:rsidTr="32864EDD">
        <w:tc>
          <w:tcPr>
            <w:tcW w:w="9747" w:type="dxa"/>
            <w:gridSpan w:val="2"/>
          </w:tcPr>
          <w:p w14:paraId="550E298A" w14:textId="77777777" w:rsidR="00216AAC" w:rsidRPr="00216AAC" w:rsidRDefault="00216AAC" w:rsidP="00216AAC">
            <w:pPr>
              <w:rPr>
                <w:b/>
                <w:bCs/>
                <w:sz w:val="24"/>
                <w:szCs w:val="24"/>
                <w:lang w:val="en-US"/>
              </w:rPr>
            </w:pPr>
            <w:r w:rsidRPr="00216AAC">
              <w:rPr>
                <w:b/>
                <w:bCs/>
                <w:sz w:val="24"/>
                <w:szCs w:val="24"/>
                <w:lang w:val="en-US"/>
              </w:rPr>
              <w:lastRenderedPageBreak/>
              <w:t xml:space="preserve">Differentiation: </w:t>
            </w:r>
          </w:p>
          <w:p w14:paraId="6DB19ED8" w14:textId="26383320" w:rsidR="0067400D" w:rsidRPr="00216AAC" w:rsidRDefault="00216AAC" w:rsidP="00216AAC">
            <w:pPr>
              <w:rPr>
                <w:sz w:val="24"/>
                <w:szCs w:val="24"/>
                <w:lang w:val="en-US"/>
              </w:rPr>
            </w:pPr>
            <w:r w:rsidRPr="00216AAC">
              <w:rPr>
                <w:sz w:val="24"/>
                <w:szCs w:val="24"/>
                <w:lang w:val="en-US"/>
              </w:rPr>
              <w:t xml:space="preserve">The participant's ability to perceive and reflect on the content of the tasks allows for </w:t>
            </w:r>
            <w:proofErr w:type="gramStart"/>
            <w:r w:rsidRPr="00216AAC">
              <w:rPr>
                <w:sz w:val="24"/>
                <w:szCs w:val="24"/>
                <w:lang w:val="en-US"/>
              </w:rPr>
              <w:t>more or less advanced</w:t>
            </w:r>
            <w:proofErr w:type="gramEnd"/>
            <w:r w:rsidRPr="00216AAC">
              <w:rPr>
                <w:sz w:val="24"/>
                <w:szCs w:val="24"/>
                <w:lang w:val="en-US"/>
              </w:rPr>
              <w:t xml:space="preserve"> contributions to knowledge sharing. With each contribution, the participant receives direct feedback from the teacher, as the teacher helps clarify answers to individual questions before the contribution is written on the board.</w:t>
            </w:r>
          </w:p>
        </w:tc>
      </w:tr>
      <w:tr w:rsidR="00C8017B" w:rsidRPr="00216AAC" w14:paraId="18B8EF02" w14:textId="77777777" w:rsidTr="32864EDD">
        <w:tc>
          <w:tcPr>
            <w:tcW w:w="9747" w:type="dxa"/>
            <w:gridSpan w:val="2"/>
          </w:tcPr>
          <w:p w14:paraId="47D82F92" w14:textId="77777777" w:rsidR="00216AAC" w:rsidRPr="00216AAC" w:rsidRDefault="00216AAC" w:rsidP="00216AAC">
            <w:pPr>
              <w:rPr>
                <w:b/>
                <w:bCs/>
                <w:sz w:val="24"/>
                <w:szCs w:val="24"/>
                <w:lang w:val="en-US"/>
              </w:rPr>
            </w:pPr>
            <w:r w:rsidRPr="00216AAC">
              <w:rPr>
                <w:b/>
                <w:bCs/>
                <w:sz w:val="24"/>
                <w:szCs w:val="24"/>
                <w:lang w:val="en-US"/>
              </w:rPr>
              <w:t xml:space="preserve">Feedback and Evaluation: </w:t>
            </w:r>
          </w:p>
          <w:p w14:paraId="792843AB" w14:textId="1B5C87F3" w:rsidR="004F1058" w:rsidRPr="00216AAC" w:rsidRDefault="00216AAC" w:rsidP="00216AAC">
            <w:pPr>
              <w:rPr>
                <w:sz w:val="24"/>
                <w:szCs w:val="24"/>
                <w:lang w:val="en-US"/>
              </w:rPr>
            </w:pPr>
            <w:r w:rsidRPr="00216AAC">
              <w:rPr>
                <w:sz w:val="24"/>
                <w:szCs w:val="24"/>
                <w:lang w:val="en-US"/>
              </w:rPr>
              <w:t xml:space="preserve">Evaluation of the apprentices' learning outcomes occurs during the plenary wrap-up, where each group presents the </w:t>
            </w:r>
            <w:proofErr w:type="gramStart"/>
            <w:r w:rsidRPr="00216AAC">
              <w:rPr>
                <w:sz w:val="24"/>
                <w:szCs w:val="24"/>
                <w:lang w:val="en-US"/>
              </w:rPr>
              <w:t>information</w:t>
            </w:r>
            <w:proofErr w:type="gramEnd"/>
            <w:r w:rsidRPr="00216AAC">
              <w:rPr>
                <w:sz w:val="24"/>
                <w:szCs w:val="24"/>
                <w:lang w:val="en-US"/>
              </w:rPr>
              <w:t xml:space="preserve"> they have collected. Here, the teacher </w:t>
            </w:r>
            <w:proofErr w:type="gramStart"/>
            <w:r w:rsidRPr="00216AAC">
              <w:rPr>
                <w:sz w:val="24"/>
                <w:szCs w:val="24"/>
                <w:lang w:val="en-US"/>
              </w:rPr>
              <w:t>has the opportunity to</w:t>
            </w:r>
            <w:proofErr w:type="gramEnd"/>
            <w:r w:rsidRPr="00216AAC">
              <w:rPr>
                <w:sz w:val="24"/>
                <w:szCs w:val="24"/>
                <w:lang w:val="en-US"/>
              </w:rPr>
              <w:t xml:space="preserve"> gain insight into the apprentices' learning outcomes through dialogue and receive feedback from the apprentices.</w:t>
            </w:r>
          </w:p>
        </w:tc>
      </w:tr>
    </w:tbl>
    <w:p w14:paraId="5F4954A0" w14:textId="77777777" w:rsidR="00825C71" w:rsidRPr="00216AAC" w:rsidRDefault="00825C71" w:rsidP="00216AAC">
      <w:pPr>
        <w:rPr>
          <w:sz w:val="24"/>
          <w:szCs w:val="24"/>
          <w:lang w:val="en-US"/>
        </w:rPr>
      </w:pPr>
    </w:p>
    <w:p w14:paraId="7DB03D2C" w14:textId="2EFEDC91" w:rsidR="00615051" w:rsidRPr="00216AAC" w:rsidRDefault="00615051" w:rsidP="00216AAC">
      <w:pPr>
        <w:rPr>
          <w:sz w:val="24"/>
          <w:szCs w:val="24"/>
          <w:lang w:val="en-US"/>
        </w:rPr>
      </w:pPr>
    </w:p>
    <w:sectPr w:rsidR="00615051" w:rsidRPr="00216AAC" w:rsidSect="00732C9B">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56D7" w14:textId="77777777" w:rsidR="00732C9B" w:rsidRDefault="00732C9B" w:rsidP="00433C37">
      <w:pPr>
        <w:spacing w:after="0" w:line="240" w:lineRule="auto"/>
      </w:pPr>
      <w:r>
        <w:separator/>
      </w:r>
    </w:p>
  </w:endnote>
  <w:endnote w:type="continuationSeparator" w:id="0">
    <w:p w14:paraId="21B89E1D" w14:textId="77777777" w:rsidR="00732C9B" w:rsidRDefault="00732C9B" w:rsidP="00433C37">
      <w:pPr>
        <w:spacing w:after="0" w:line="240" w:lineRule="auto"/>
      </w:pPr>
      <w:r>
        <w:continuationSeparator/>
      </w:r>
    </w:p>
  </w:endnote>
  <w:endnote w:type="continuationNotice" w:id="1">
    <w:p w14:paraId="22473BC1" w14:textId="77777777" w:rsidR="00732C9B" w:rsidRDefault="00732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D7FE" w14:textId="77777777" w:rsidR="00732C9B" w:rsidRDefault="00732C9B" w:rsidP="00433C37">
      <w:pPr>
        <w:spacing w:after="0" w:line="240" w:lineRule="auto"/>
      </w:pPr>
      <w:r>
        <w:separator/>
      </w:r>
    </w:p>
  </w:footnote>
  <w:footnote w:type="continuationSeparator" w:id="0">
    <w:p w14:paraId="453D8B30" w14:textId="77777777" w:rsidR="00732C9B" w:rsidRDefault="00732C9B" w:rsidP="00433C37">
      <w:pPr>
        <w:spacing w:after="0" w:line="240" w:lineRule="auto"/>
      </w:pPr>
      <w:r>
        <w:continuationSeparator/>
      </w:r>
    </w:p>
  </w:footnote>
  <w:footnote w:type="continuationNotice" w:id="1">
    <w:p w14:paraId="6C0CA1CF" w14:textId="77777777" w:rsidR="00732C9B" w:rsidRDefault="00732C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7D89E32B" w:rsidR="007F5DEA" w:rsidRDefault="00216AAC">
    <w:pPr>
      <w:pStyle w:val="Sidehoved"/>
    </w:pPr>
    <w:proofErr w:type="spellStart"/>
    <w:r>
      <w:rPr>
        <w:sz w:val="52"/>
        <w:szCs w:val="52"/>
      </w:rPr>
      <w:t>Description</w:t>
    </w:r>
    <w:proofErr w:type="spellEnd"/>
    <w:r>
      <w:rPr>
        <w:sz w:val="52"/>
        <w:szCs w:val="52"/>
      </w:rPr>
      <w:t xml:space="preserve"> of </w:t>
    </w:r>
    <w:proofErr w:type="spellStart"/>
    <w:r>
      <w:rPr>
        <w:sz w:val="52"/>
        <w:szCs w:val="52"/>
      </w:rPr>
      <w:t>teaching</w:t>
    </w:r>
    <w:proofErr w:type="spellEnd"/>
    <w:r>
      <w:rPr>
        <w:sz w:val="52"/>
        <w:szCs w:val="52"/>
      </w:rPr>
      <w:t xml:space="preserve">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981"/>
    <w:multiLevelType w:val="hybridMultilevel"/>
    <w:tmpl w:val="77B4C156"/>
    <w:lvl w:ilvl="0" w:tplc="E598BB4C">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56654F4"/>
    <w:multiLevelType w:val="hybridMultilevel"/>
    <w:tmpl w:val="BD9A628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337B19"/>
    <w:multiLevelType w:val="multilevel"/>
    <w:tmpl w:val="6BA2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C47C71"/>
    <w:multiLevelType w:val="multilevel"/>
    <w:tmpl w:val="7FAE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A11B4"/>
    <w:multiLevelType w:val="hybridMultilevel"/>
    <w:tmpl w:val="C7EE9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18343029"/>
    <w:multiLevelType w:val="multilevel"/>
    <w:tmpl w:val="C33E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126923"/>
    <w:multiLevelType w:val="hybridMultilevel"/>
    <w:tmpl w:val="0A305828"/>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1"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68551A1"/>
    <w:multiLevelType w:val="hybridMultilevel"/>
    <w:tmpl w:val="C32E3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7"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CDE0A04"/>
    <w:multiLevelType w:val="hybridMultilevel"/>
    <w:tmpl w:val="EA22B4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D036B0F"/>
    <w:multiLevelType w:val="multilevel"/>
    <w:tmpl w:val="D53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8079529">
    <w:abstractNumId w:val="16"/>
  </w:num>
  <w:num w:numId="2" w16cid:durableId="951090421">
    <w:abstractNumId w:val="21"/>
  </w:num>
  <w:num w:numId="3" w16cid:durableId="1820343800">
    <w:abstractNumId w:val="30"/>
  </w:num>
  <w:num w:numId="4" w16cid:durableId="355235214">
    <w:abstractNumId w:val="31"/>
  </w:num>
  <w:num w:numId="5" w16cid:durableId="1389761627">
    <w:abstractNumId w:val="8"/>
  </w:num>
  <w:num w:numId="6" w16cid:durableId="698240705">
    <w:abstractNumId w:val="11"/>
  </w:num>
  <w:num w:numId="7" w16cid:durableId="57215310">
    <w:abstractNumId w:val="14"/>
  </w:num>
  <w:num w:numId="8" w16cid:durableId="1015228473">
    <w:abstractNumId w:val="23"/>
  </w:num>
  <w:num w:numId="9" w16cid:durableId="637691554">
    <w:abstractNumId w:val="35"/>
  </w:num>
  <w:num w:numId="10" w16cid:durableId="1641963614">
    <w:abstractNumId w:val="32"/>
  </w:num>
  <w:num w:numId="11" w16cid:durableId="1187257801">
    <w:abstractNumId w:val="22"/>
  </w:num>
  <w:num w:numId="12" w16cid:durableId="1537086199">
    <w:abstractNumId w:val="19"/>
  </w:num>
  <w:num w:numId="13" w16cid:durableId="961812870">
    <w:abstractNumId w:val="7"/>
  </w:num>
  <w:num w:numId="14" w16cid:durableId="2143107526">
    <w:abstractNumId w:val="29"/>
  </w:num>
  <w:num w:numId="15" w16cid:durableId="1307784013">
    <w:abstractNumId w:val="5"/>
  </w:num>
  <w:num w:numId="16" w16cid:durableId="181434251">
    <w:abstractNumId w:val="25"/>
  </w:num>
  <w:num w:numId="17" w16cid:durableId="1948000874">
    <w:abstractNumId w:val="24"/>
  </w:num>
  <w:num w:numId="18" w16cid:durableId="4284865">
    <w:abstractNumId w:val="17"/>
  </w:num>
  <w:num w:numId="19" w16cid:durableId="1103261092">
    <w:abstractNumId w:val="10"/>
  </w:num>
  <w:num w:numId="20" w16cid:durableId="2062710379">
    <w:abstractNumId w:val="12"/>
  </w:num>
  <w:num w:numId="21" w16cid:durableId="275329085">
    <w:abstractNumId w:val="20"/>
  </w:num>
  <w:num w:numId="22" w16cid:durableId="1176263507">
    <w:abstractNumId w:val="18"/>
  </w:num>
  <w:num w:numId="23" w16cid:durableId="1368916693">
    <w:abstractNumId w:val="28"/>
  </w:num>
  <w:num w:numId="24" w16cid:durableId="1673945253">
    <w:abstractNumId w:val="34"/>
  </w:num>
  <w:num w:numId="25" w16cid:durableId="32268362">
    <w:abstractNumId w:val="15"/>
  </w:num>
  <w:num w:numId="26" w16cid:durableId="204409388">
    <w:abstractNumId w:val="26"/>
  </w:num>
  <w:num w:numId="27" w16cid:durableId="1808007740">
    <w:abstractNumId w:val="33"/>
  </w:num>
  <w:num w:numId="28" w16cid:durableId="2010130750">
    <w:abstractNumId w:val="3"/>
  </w:num>
  <w:num w:numId="29" w16cid:durableId="1724937380">
    <w:abstractNumId w:val="2"/>
  </w:num>
  <w:num w:numId="30" w16cid:durableId="12155337">
    <w:abstractNumId w:val="6"/>
  </w:num>
  <w:num w:numId="31" w16cid:durableId="1644890563">
    <w:abstractNumId w:val="13"/>
  </w:num>
  <w:num w:numId="32" w16cid:durableId="1446269352">
    <w:abstractNumId w:val="27"/>
  </w:num>
  <w:num w:numId="33" w16cid:durableId="117798906">
    <w:abstractNumId w:val="4"/>
  </w:num>
  <w:num w:numId="34" w16cid:durableId="1359811614">
    <w:abstractNumId w:val="1"/>
  </w:num>
  <w:num w:numId="35" w16cid:durableId="1533304351">
    <w:abstractNumId w:val="9"/>
  </w:num>
  <w:num w:numId="36" w16cid:durableId="138275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3B4D"/>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16AAC"/>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0219"/>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5E5A"/>
    <w:rsid w:val="00726ABF"/>
    <w:rsid w:val="00732C9B"/>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2AB5"/>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C5252"/>
    <w:rsid w:val="00AD02E9"/>
    <w:rsid w:val="00AD1A0C"/>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7767E"/>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2864EDD"/>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C7767E"/>
  </w:style>
  <w:style w:type="character" w:customStyle="1" w:styleId="eop">
    <w:name w:val="eop"/>
    <w:basedOn w:val="Standardskrifttypeiafsnit"/>
    <w:rsid w:val="00C7767E"/>
  </w:style>
  <w:style w:type="paragraph" w:customStyle="1" w:styleId="paragraph">
    <w:name w:val="paragraph"/>
    <w:basedOn w:val="Normal"/>
    <w:rsid w:val="00C7767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01685">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119685100">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299630">
      <w:bodyDiv w:val="1"/>
      <w:marLeft w:val="0"/>
      <w:marRight w:val="0"/>
      <w:marTop w:val="0"/>
      <w:marBottom w:val="0"/>
      <w:divBdr>
        <w:top w:val="none" w:sz="0" w:space="0" w:color="auto"/>
        <w:left w:val="none" w:sz="0" w:space="0" w:color="auto"/>
        <w:bottom w:val="none" w:sz="0" w:space="0" w:color="auto"/>
        <w:right w:val="none" w:sz="0" w:space="0" w:color="auto"/>
      </w:divBdr>
      <w:divsChild>
        <w:div w:id="579217897">
          <w:marLeft w:val="0"/>
          <w:marRight w:val="0"/>
          <w:marTop w:val="0"/>
          <w:marBottom w:val="0"/>
          <w:divBdr>
            <w:top w:val="none" w:sz="0" w:space="0" w:color="auto"/>
            <w:left w:val="none" w:sz="0" w:space="0" w:color="auto"/>
            <w:bottom w:val="none" w:sz="0" w:space="0" w:color="auto"/>
            <w:right w:val="none" w:sz="0" w:space="0" w:color="auto"/>
          </w:divBdr>
        </w:div>
        <w:div w:id="1501963960">
          <w:marLeft w:val="0"/>
          <w:marRight w:val="0"/>
          <w:marTop w:val="0"/>
          <w:marBottom w:val="0"/>
          <w:divBdr>
            <w:top w:val="none" w:sz="0" w:space="0" w:color="auto"/>
            <w:left w:val="none" w:sz="0" w:space="0" w:color="auto"/>
            <w:bottom w:val="none" w:sz="0" w:space="0" w:color="auto"/>
            <w:right w:val="none" w:sz="0" w:space="0" w:color="auto"/>
          </w:divBdr>
        </w:div>
        <w:div w:id="1714386304">
          <w:marLeft w:val="0"/>
          <w:marRight w:val="0"/>
          <w:marTop w:val="0"/>
          <w:marBottom w:val="0"/>
          <w:divBdr>
            <w:top w:val="none" w:sz="0" w:space="0" w:color="auto"/>
            <w:left w:val="none" w:sz="0" w:space="0" w:color="auto"/>
            <w:bottom w:val="none" w:sz="0" w:space="0" w:color="auto"/>
            <w:right w:val="none" w:sz="0" w:space="0" w:color="auto"/>
          </w:divBdr>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9E840E4E-929E-4F9D-BE1E-2412A444C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5</TotalTime>
  <Pages>2</Pages>
  <Words>455</Words>
  <Characters>2781</Characters>
  <Application>Microsoft Office Word</Application>
  <DocSecurity>0</DocSecurity>
  <Lines>23</Lines>
  <Paragraphs>6</Paragraphs>
  <ScaleCrop>false</ScaleCrop>
  <Company>Kold College</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3</cp:revision>
  <cp:lastPrinted>2015-11-05T08:24:00Z</cp:lastPrinted>
  <dcterms:created xsi:type="dcterms:W3CDTF">2024-03-05T11:52:00Z</dcterms:created>
  <dcterms:modified xsi:type="dcterms:W3CDTF">2024-03-05T11:58:00Z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